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10" w:rsidRPr="00910D10" w:rsidRDefault="00910D10" w:rsidP="00910D1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10D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Х. Севостьянов Милютинский район</w:t>
      </w:r>
    </w:p>
    <w:p w:rsidR="00910D10" w:rsidRPr="00910D10" w:rsidRDefault="00910D10" w:rsidP="00910D1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10D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910D10" w:rsidRPr="00910D10" w:rsidRDefault="00910D10" w:rsidP="00910D10">
      <w:pPr>
        <w:autoSpaceDE w:val="0"/>
        <w:autoSpaceDN w:val="0"/>
        <w:adjustRightInd w:val="0"/>
        <w:spacing w:after="160" w:line="25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10D1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Россошанская основная общеобразовательная школа</w:t>
      </w:r>
    </w:p>
    <w:p w:rsidR="00910D10" w:rsidRPr="00910D10" w:rsidRDefault="00910D10" w:rsidP="00910D10">
      <w:pPr>
        <w:autoSpaceDE w:val="0"/>
        <w:autoSpaceDN w:val="0"/>
        <w:adjustRightInd w:val="0"/>
        <w:spacing w:after="160" w:line="254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C6BA8" w:rsidRPr="00910D10" w:rsidRDefault="00B80CF7" w:rsidP="00910D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i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i/>
          <w:color w:val="000000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User\Desktop\печать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ечать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BA8" w:rsidRPr="006C6BA8" w:rsidRDefault="00910D10" w:rsidP="00910D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10">
        <w:rPr>
          <w:rFonts w:ascii="Arial" w:eastAsia="Times New Roman" w:hAnsi="Arial" w:cs="Arial"/>
          <w:b/>
          <w:i/>
          <w:color w:val="000000"/>
          <w:sz w:val="21"/>
          <w:szCs w:val="21"/>
          <w:lang w:eastAsia="ru-RU"/>
        </w:rPr>
        <w:t>Рабочая программа</w:t>
      </w:r>
      <w:r w:rsidR="006C6BA8" w:rsidRPr="006C6BA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внеурочной деятельности</w:t>
      </w:r>
    </w:p>
    <w:p w:rsidR="006C6BA8" w:rsidRPr="006C6BA8" w:rsidRDefault="006C6BA8" w:rsidP="00910D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9 класс</w:t>
      </w:r>
    </w:p>
    <w:p w:rsidR="006C6BA8" w:rsidRPr="006C6BA8" w:rsidRDefault="006C6BA8" w:rsidP="00910D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«Я- мыслитель »</w:t>
      </w:r>
    </w:p>
    <w:p w:rsidR="006C6BA8" w:rsidRDefault="006C6BA8" w:rsidP="00910D10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плану </w:t>
      </w:r>
      <w:r w:rsidRPr="006C6BA8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- 34 часа</w:t>
      </w: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Учител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ь </w:t>
      </w: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Лагунова Наталья Юрьевна</w:t>
      </w:r>
    </w:p>
    <w:p w:rsidR="006C6BA8" w:rsidRPr="006C6BA8" w:rsidRDefault="006C6BA8" w:rsidP="006C6BA8">
      <w:pP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br w:type="page"/>
      </w: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Pr="00910D10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Рабочая программа составлена в соответствии ФГОС, требованиями к уровню освоения программы (личностными, метапредметными и предметными). Согласно плану внеурочной деятельности МБОУ </w:t>
      </w:r>
      <w:r w:rsidR="00910D10"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Россошанская  О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ОШ курс «Я-мыслитель» относится общекультурному направлению внеурочной деятельности и его освоению отводится 34 часа в год, в неделю 1 час.</w:t>
      </w:r>
    </w:p>
    <w:p w:rsidR="006C6BA8" w:rsidRPr="00910D10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Данная программа предназначена для учащихся 9 класса. Цель курса: подготовить обучающихся к итоговой государственной аттестации по математике.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занятиях внеурочной деятельности планируется  повторить все изученные темы, подготовиться к экзамену. Занятия направлены на то, чтобы развить интерес школьников к предмету, познакомить их с новыми идеями и методами, расширить представление об изучаемом в основном курсе материале, а главное, прорешать задания,  аналогичные заданиям демонстрационного варианта экзаменационной работы для проведен</w:t>
      </w:r>
      <w:r w:rsidR="00910D10"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ия в 2020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году  государственной итоговой аттестации по математике обучающихся, освоивших основные общеобразовательные программы основного общего образования.</w:t>
      </w: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 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Цель данного курса: оказание индивидуальной и систематической помощи девятикласснику при повторении алгебры и геометрии.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Задачи курса: 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подготовить обучающихся к экзаменам;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дать возможность проанализировать свои   способности;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помочь сориентироваться в выборе профиля для дальнейшего обучения.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Функции элективного курса: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совершенствование навыков познавательной, организационной деятельности;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коррекция  знаний  по математике.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Методы и формы обучения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работы с учащимися используются следующие  формы работы: лекции, практические работы, тестирование, выступления с докладами, содержащими отчет о выполнении индивидуального или группового домашнего задания, возможны различные формы творческой работы учащихся, как например, «защита решения», отчет по результатам «поисковой» работы на страницах книг, журналов, сайтов в Интернете по указанной теме, исследовательские работы и проекты.</w:t>
      </w:r>
    </w:p>
    <w:p w:rsidR="001F6263" w:rsidRDefault="001F6263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1F6263" w:rsidRDefault="001F6263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1F6263" w:rsidRDefault="001F6263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Структура курса.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Программа  содержит три  блока.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 Первый блок содержит алгебраические задания 1 части. Это задания с выбором одного ответа  четырех  предложенных  вариантов,  с  кратким  ответом   и  на  установление  соответствия  между  объектами  двух множеств.  В этом блоке проверяется  владение  основными  алгоритмами,  знание  и  понимание ключевых  элементов  содержания:  математических  понятий,  их  свойств, приемов решения задач и пр., отрабатывается умение пользоваться математической записью, решать  математические  задачи,  не  сводящиеся  к  прямому  применению алгоритма,  а  также  применять  математические  знания  в  простейших практических ситуациях.  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Второй блок содержит геометрические задачи 1 части ОГЭ.  В этом блоке повторяются основные геометрические сведения и отрабатывается навык решения геометрических задач. Третий блок содержит задания 2 части. Эта часть содержит  задания  повышенного  и  высокого  уровней  сложности из различных разделов курса математики (2 задания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 геометрии,  3 задания по алгебре). Задания  направлены на проверку таких качеств математической подготовки выпускников, как: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уверенное  владение  формально-оперативным  алгебраическим аппаратом;  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 решить  планиметрическую  задачу,  применяя  различные теоретические знания курса геометрии;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 решить  комплексную  задачу,  включающую  в  себя  знания  из разных тем курса;  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математически грамотно и ясно записать решение, приводя при этом необходимые пояснения и обоснования;  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широким спектром приемов и способов рассуждений.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Итоговое занятие предполагает проведение пробного тестирования по материалам ОГЭ.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курса.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Числа и вычисления.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Числа: натуральные, рациональные, иррациональные. Соответствия между числами и координатами на координатном луче. Сравнение чисел. Стандартная запись чисел. Сравнение  квадратных  корней  и рациональных чисел. Понятие процента. Текстовые задачи на проценты, дроби, отношения, пропорциональность. Округление чисел.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Алгебраические выражения.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Выражения, тождества. Область определения выражений. Составление буквенных выражений, по задачам или по чертежам. Одночлены. Многочлены. Действия с одночленами и многочленами. Формулы сокращенного умножения. Разложение многочленов на множители. Сокращение алгебраических дробей. Преобразование числовых выражений, содержащих квадратные корни.</w:t>
      </w:r>
    </w:p>
    <w:p w:rsidR="001F6263" w:rsidRDefault="001F6263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Уравнения, системы уравнений.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Уравнения с одной переменной. Квадратные уравнения. Исследование квадратных уравнений. Дробно-рациональные уравнения. Уравнения с двумя переменными. Системы уравнений. Задачи, решаемые с помощью уравнений или систем уравнений.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Неравенства, системы неравенств.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Неравенства с одной переменной. Системы неравенств. Множество решений квадратного неравенства.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Последовательности и прогрессии.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Последовательности. Прогрессии. Рекуррентные формулы. Задачи, решаемые с помощью прогрессий.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Функции.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Функции, аргумент функции, область определения, свойства функций. Нули функции. Максимальное и минимальное значение. Чтение графиков функций. Особенности расположения в координатной плоскости графиков некоторых функций в зависимости от значения параметров, входящих в формулы. Зависимость между величинами.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Тестовые задачи.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 на проценты, на движение, работу. Составление уравнений к задачам.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Статистика и вероятность.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Мода, медиана, среднее арифметическое. Статистические характеристики. Решение задач.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Геометрические задачи.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Треугольники, четырехугольники. Равенство треугольников, подобие. Формулы площади. Пропорциональные отрезки. Окружности. Углы: вписанные и центральные.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Задания повышенного уровня сложности (часть2).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Итоговое занятие.</w:t>
      </w:r>
    </w:p>
    <w:p w:rsidR="001F6263" w:rsidRDefault="001F6263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1F6263" w:rsidRDefault="001F6263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1F6263" w:rsidRDefault="001F6263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1F6263" w:rsidRDefault="001F6263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1F6263" w:rsidRDefault="001F6263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Требования к уровню подготовки учащихся.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( Результаты освоения курса)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</w:t>
      </w:r>
    </w:p>
    <w:p w:rsidR="006C6BA8" w:rsidRPr="006C6BA8" w:rsidRDefault="006C6BA8" w:rsidP="006C6BA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способность к эмоциональному восприятию математических объектов, рассуждений, решений задач, рассматриваемых проблем;</w:t>
      </w:r>
    </w:p>
    <w:p w:rsidR="006C6BA8" w:rsidRPr="006C6BA8" w:rsidRDefault="006C6BA8" w:rsidP="006C6BA8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строить речевые конструкции (устные и письменные) с использованием изученной терминологии и символики, понимать смысл поставленной задачи. Осуществлять перевод с естественного языка на математический и наоборот.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Метапредметные</w:t>
      </w:r>
    </w:p>
    <w:p w:rsidR="006C6BA8" w:rsidRPr="006C6BA8" w:rsidRDefault="006C6BA8" w:rsidP="006C6BA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планировать свою деятельность при решении учебных математических задач, видеть различные стратегии решения задач, осознанно выбирать способ решения;</w:t>
      </w:r>
    </w:p>
    <w:p w:rsidR="006C6BA8" w:rsidRPr="006C6BA8" w:rsidRDefault="006C6BA8" w:rsidP="006C6BA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работать с учебным математическим текстом (находить ответы на поставленные вопросы, выделять смысловые фрагменты);</w:t>
      </w:r>
    </w:p>
    <w:p w:rsidR="006C6BA8" w:rsidRPr="006C6BA8" w:rsidRDefault="006C6BA8" w:rsidP="006C6BA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проводить несложные доказательные рассуждения, опираясь на изученные определения, свойства, признаки; распознавать верные и неверные утверждения; иллюстрировать примерами изученные понятия и факты; опровергать с помощью контрпримеров неверные утверждения;</w:t>
      </w:r>
    </w:p>
    <w:p w:rsidR="006C6BA8" w:rsidRPr="006C6BA8" w:rsidRDefault="006C6BA8" w:rsidP="006C6BA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действовать в соответствии с предложенным алгоритмом, составлять несложные алгоритмы вычислений и построений;</w:t>
      </w:r>
    </w:p>
    <w:p w:rsidR="006C6BA8" w:rsidRPr="006C6BA8" w:rsidRDefault="006C6BA8" w:rsidP="006C6BA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применение приёмов самоконтроля при решении учебных задач;</w:t>
      </w:r>
    </w:p>
    <w:p w:rsidR="006C6BA8" w:rsidRPr="006C6BA8" w:rsidRDefault="006C6BA8" w:rsidP="006C6BA8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видеть математическую задачу в несложных практических ситуациях.</w:t>
      </w:r>
    </w:p>
    <w:p w:rsidR="006C6BA8" w:rsidRPr="006C6BA8" w:rsidRDefault="006C6BA8" w:rsidP="006C6BA8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Предметные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базовым понятийным аппаратом по основным разделам содержания;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владение навыками вычислений с натуральными числами, обыкновенными и десятичными дробями, положительными и отрицательными числами;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решать текстовые задачи арифметическим способом, используя различные стратегии и способы рассуждения;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усвоение на наглядном уровне знаний о свойствах плоских и пространственных фигур; приобретение навыков их изображения; умение использовать геометрический язык для описания предметов окружающего мира;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приобретение опыта измерения длин отрезков, величин углов, вычисления площадей и объёмов; понимание идеи измерение длин площадей, объёмов;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знакомство с идеями равенства фигур, симметрии; умение распознавать и изображать равные и симметричные фигуры;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умение проводить несложные практические расчёты (включающие вычисления с процентами, выполнение необходимых измерений, использование прикидки и оценки);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использование букв для записи общих утверждений, формул, выражений, уравнений; умение оперировать понятием «буквенное выражение», осуществлять элементарную деятельность, связанную с понятием «уравнение»;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выполнение стандартных процедур на координатной плоскости;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понимание и использование информации, представленной в форме таблиц, столбчатой и круговой диаграммы;</w:t>
      </w:r>
    </w:p>
    <w:p w:rsidR="006C6BA8" w:rsidRPr="006C6BA8" w:rsidRDefault="006C6BA8" w:rsidP="006C6BA8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умение решать простейшие комбинаторные задачи перебором возможных вариантов.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12. вычислительные навыки: умение применять вычислительные навыки при решении практических задач, бытовых, кулинарных и других расчетах.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13. геометрические навыки: умение рассчитать площадь, периметр при решении практических задач на составление сметы на ремонт помещений, задачи связанные с дизайном.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14. анализировать и осмысливать текст задачи; моделировать условие с помощью схем, рисунков; строить логическую цепочку рассуждений; критически оценивать полученный ответ;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15. решать задачи из реальной практики, используя при необходимости калькулятор;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16. извлекать необходимую информацию из текста, осуществлять самоконтроль;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 извлекать информацию из таблиц и диаграмм, выполнять вычисления по табличным данным;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18. выполнять сбор информации в несложных случаях, представлять информацию в виде таблиц и диаграмм, в том числе с помощью компьютерных программ;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19. строить речевые конструкции;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20. изображать геометрические фигура с помощью инструментов и от руки, на клетчатой бумаге, вычислять площади фигур, уметь выполнять расчеты по ремонту квартиры, комнаты, участка земли и др.;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21. выполнять вычисления с реальными данными;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22. проводить случайные эксперименты, в том числе с помощью компьютерного моделирования, интерпретировать их результаты.</w:t>
      </w:r>
    </w:p>
    <w:p w:rsidR="001F6263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u w:val="single"/>
          <w:lang w:eastAsia="ru-RU"/>
        </w:rPr>
        <w:t>Место предмета в учебном плане:</w:t>
      </w: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Согласно ФГОС на изучение курса в 9 классе отводится 34 часа из расчета 1 ч в неделю. Но в соответствии с календарным </w:t>
      </w:r>
      <w:r w:rsidR="00910D10"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учебным графиком МБОУ Рооссошанской ООШ на 2020-2021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учебный год, наличием вы</w:t>
      </w:r>
      <w:r w:rsidR="00910D10"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ходных и праздничных дней в 2020-2021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учебном году(</w:t>
      </w:r>
      <w:r w:rsidR="00910D10"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04.11.2020,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23.02</w:t>
      </w:r>
      <w:r w:rsidR="00910D10"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.2019, 08.03.2019г., 01.05. 2021  и 10.05.2021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расписанием учебных занятий МБОУ</w:t>
      </w:r>
      <w:r w:rsidR="00910D10"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Россошанской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СОШ в условиях шестидневной рабочей недели для учащих</w:t>
      </w:r>
      <w:r w:rsidR="00961BCD"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ся, данная программа в 2019-2020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уч.году в </w:t>
      </w:r>
      <w:r w:rsidRPr="00910D1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 классе</w:t>
      </w:r>
      <w:r w:rsidRPr="00910D10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будет реализована в объёме </w:t>
      </w:r>
      <w:r w:rsidR="00910D10" w:rsidRPr="00910D1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34</w:t>
      </w:r>
      <w:r w:rsidRPr="00910D1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часа</w:t>
      </w:r>
    </w:p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C6BA8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Календарно-тематическое планирование</w:t>
      </w:r>
    </w:p>
    <w:tbl>
      <w:tblPr>
        <w:tblW w:w="154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2"/>
        <w:gridCol w:w="13"/>
        <w:gridCol w:w="1457"/>
        <w:gridCol w:w="1455"/>
        <w:gridCol w:w="10286"/>
        <w:gridCol w:w="1597"/>
      </w:tblGrid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 по плану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 по факту</w:t>
            </w: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02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Натуральные, рациональные, иррациональные.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Соответствия между числами и координатами на координатном луче.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чисел.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.09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процента.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 квадратных  корней  и рациональных чисел.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Текстовые задачи на проценты, дроби, отношения, пропорциональность.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Округление чисел.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.10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Выражения, тождества.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</w:t>
            </w:r>
            <w:r w:rsidR="00961BC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Область определения выражений.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буквенных выражений, по задачам или по чертежам.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Одночлены. Многочлены. Действия с одночленами и многочленами.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02.12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Формулы сокращенного умножения.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Разложение многочленов на множители.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Сокращение алгебраических дробей.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Преобразование числовых выражений, содержащих квадратные корни.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Уравнения с одной переменной.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Квадратные уравнения.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Исследование квадратных уравнений.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03.02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Дробно-рациональные уравнения.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Уравнения с двумя переменными.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Системы уравнений.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Задачи, решаемые с помощью уравнений или систем уравнений.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03.03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Неравенства с одной переменной.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Системы неравенств.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Множество решений квадратного неравенства.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rPr>
          <w:trHeight w:val="435"/>
        </w:trPr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61BCD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.03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Последовательности. Прогрессии. Рекуррентные формулы. Задачи, решаемые с помощью прогрессий.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910D1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31.03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Последовательности. Прогрессии. Рекуррентные формулы. Задачи, решаемые с помощью прогрессий.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FD6DC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Функции, аргумент функции, область определения, свойства функций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FD6DC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Задачи на проценты, на движение, работу. Составление уравнений к задачам.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FD6DC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Геометрические задачи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FD6DC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.04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Геометрические задачи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FD6DC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Геометрические задачи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6C6BA8" w:rsidRPr="006C6BA8" w:rsidTr="00FD6DC0">
        <w:tc>
          <w:tcPr>
            <w:tcW w:w="6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FD6DC0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6C6BA8"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6C6BA8" w:rsidP="00961BC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Задания повышенного уровня сложности</w:t>
            </w:r>
          </w:p>
        </w:tc>
        <w:tc>
          <w:tcPr>
            <w:tcW w:w="15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6BA8" w:rsidRPr="006C6BA8" w:rsidRDefault="001F6263" w:rsidP="001F6263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961BCD" w:rsidTr="00FD6D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35"/>
        </w:trPr>
        <w:tc>
          <w:tcPr>
            <w:tcW w:w="612" w:type="dxa"/>
          </w:tcPr>
          <w:p w:rsidR="00961BCD" w:rsidRDefault="00FD6DC0" w:rsidP="00961BCD">
            <w:pPr>
              <w:shd w:val="clear" w:color="auto" w:fill="FFFFFF"/>
              <w:spacing w:after="150" w:line="240" w:lineRule="auto"/>
              <w:ind w:left="11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470" w:type="dxa"/>
            <w:gridSpan w:val="2"/>
          </w:tcPr>
          <w:p w:rsidR="00961BCD" w:rsidRDefault="00FD6DC0" w:rsidP="00961BCD">
            <w:pPr>
              <w:shd w:val="clear" w:color="auto" w:fill="FFFFFF"/>
              <w:spacing w:after="150" w:line="240" w:lineRule="auto"/>
              <w:ind w:left="11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   19</w:t>
            </w:r>
            <w:r w:rsidR="00961BCD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.05</w:t>
            </w:r>
          </w:p>
        </w:tc>
        <w:tc>
          <w:tcPr>
            <w:tcW w:w="1455" w:type="dxa"/>
          </w:tcPr>
          <w:p w:rsidR="00961BCD" w:rsidRDefault="00961BCD" w:rsidP="00961BCD">
            <w:pPr>
              <w:shd w:val="clear" w:color="auto" w:fill="FFFFFF"/>
              <w:spacing w:after="150" w:line="240" w:lineRule="auto"/>
              <w:ind w:left="11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286" w:type="dxa"/>
          </w:tcPr>
          <w:p w:rsidR="00961BCD" w:rsidRDefault="00961BCD" w:rsidP="00961BCD">
            <w:pPr>
              <w:shd w:val="clear" w:color="auto" w:fill="FFFFFF"/>
              <w:spacing w:after="150" w:line="240" w:lineRule="auto"/>
              <w:ind w:left="115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C6B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Итоговое занятие.</w:t>
            </w:r>
          </w:p>
        </w:tc>
        <w:tc>
          <w:tcPr>
            <w:tcW w:w="1597" w:type="dxa"/>
          </w:tcPr>
          <w:p w:rsidR="00961BCD" w:rsidRDefault="001F6263" w:rsidP="001F6263">
            <w:pPr>
              <w:shd w:val="clear" w:color="auto" w:fill="FFFFFF"/>
              <w:spacing w:after="150" w:line="240" w:lineRule="auto"/>
              <w:ind w:left="115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</w:tbl>
    <w:p w:rsidR="006C6BA8" w:rsidRPr="006C6BA8" w:rsidRDefault="006C6BA8" w:rsidP="006C6B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6C6BA8" w:rsidRPr="006C6BA8" w:rsidRDefault="006C6BA8" w:rsidP="006C6B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93682" w:rsidRDefault="00B80CF7">
      <w:bookmarkStart w:id="0" w:name="_GoBack"/>
      <w:bookmarkEnd w:id="0"/>
    </w:p>
    <w:sectPr w:rsidR="00093682" w:rsidSect="00961BC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24E44"/>
    <w:multiLevelType w:val="multilevel"/>
    <w:tmpl w:val="BCD4A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A22F4E"/>
    <w:multiLevelType w:val="multilevel"/>
    <w:tmpl w:val="F1501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83004C"/>
    <w:multiLevelType w:val="multilevel"/>
    <w:tmpl w:val="0534D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9F784C"/>
    <w:multiLevelType w:val="multilevel"/>
    <w:tmpl w:val="B1603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C6BA8"/>
    <w:rsid w:val="00176EEB"/>
    <w:rsid w:val="001F6263"/>
    <w:rsid w:val="002E3EFD"/>
    <w:rsid w:val="0043172D"/>
    <w:rsid w:val="006C6BA8"/>
    <w:rsid w:val="008E26F9"/>
    <w:rsid w:val="00910D10"/>
    <w:rsid w:val="00961BCD"/>
    <w:rsid w:val="00B80CF7"/>
    <w:rsid w:val="00FD6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E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C6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0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C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3</cp:revision>
  <dcterms:created xsi:type="dcterms:W3CDTF">2019-08-30T20:03:00Z</dcterms:created>
  <dcterms:modified xsi:type="dcterms:W3CDTF">2020-09-10T00:01:00Z</dcterms:modified>
</cp:coreProperties>
</file>